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6A0A0" w14:textId="77777777" w:rsidR="00361092" w:rsidRDefault="00361092" w:rsidP="00361092">
      <w:pPr>
        <w:pStyle w:val="LGAItemNoHeading"/>
        <w:spacing w:before="0" w:after="0"/>
        <w:rPr>
          <w:rFonts w:ascii="Arial" w:hAnsi="Arial"/>
          <w:sz w:val="28"/>
          <w:szCs w:val="28"/>
        </w:rPr>
      </w:pPr>
      <w:bookmarkStart w:id="0" w:name="_GoBack"/>
      <w:bookmarkEnd w:id="0"/>
      <w:r>
        <w:rPr>
          <w:rFonts w:ascii="Arial" w:hAnsi="Arial"/>
          <w:sz w:val="28"/>
          <w:szCs w:val="28"/>
        </w:rPr>
        <w:t>Culture, Tourism and Sport Board – report from Cllr Gerald Vernon-Jackson (Chair)</w:t>
      </w:r>
    </w:p>
    <w:p w14:paraId="03ECE103" w14:textId="77777777" w:rsidR="00361092" w:rsidRDefault="00361092" w:rsidP="00361092">
      <w:pPr>
        <w:rPr>
          <w:rFonts w:ascii="Arial" w:hAnsi="Arial" w:cs="Arial"/>
          <w:b/>
        </w:rPr>
      </w:pPr>
    </w:p>
    <w:p w14:paraId="3180DD1F" w14:textId="77777777" w:rsidR="00361092" w:rsidRPr="00F5762B" w:rsidRDefault="00361092" w:rsidP="00361092">
      <w:pPr>
        <w:rPr>
          <w:rFonts w:ascii="Arial" w:hAnsi="Arial" w:cs="Arial"/>
          <w:b/>
          <w:szCs w:val="22"/>
        </w:rPr>
      </w:pPr>
      <w:r w:rsidRPr="00F5762B">
        <w:rPr>
          <w:rFonts w:ascii="Arial" w:hAnsi="Arial" w:cs="Arial"/>
          <w:b/>
          <w:szCs w:val="22"/>
        </w:rPr>
        <w:t>Introduction</w:t>
      </w:r>
    </w:p>
    <w:p w14:paraId="37AFCE78" w14:textId="77777777" w:rsidR="00361092" w:rsidRPr="00F5762B" w:rsidRDefault="00361092" w:rsidP="00361092">
      <w:pPr>
        <w:pStyle w:val="ListParagraph"/>
        <w:rPr>
          <w:rFonts w:ascii="Arial" w:hAnsi="Arial" w:cs="Arial"/>
          <w:color w:val="000000"/>
          <w:szCs w:val="22"/>
          <w:lang w:val="en"/>
        </w:rPr>
      </w:pPr>
    </w:p>
    <w:p w14:paraId="6E90B41F" w14:textId="17E1190A" w:rsidR="00361092" w:rsidRPr="005B7724" w:rsidRDefault="00361092" w:rsidP="00361092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F5762B">
        <w:rPr>
          <w:sz w:val="22"/>
          <w:szCs w:val="22"/>
          <w:lang w:val="en"/>
        </w:rPr>
        <w:t>I have recently taken over as chairman of the Culture, Tourism and Sport Board from</w:t>
      </w:r>
      <w:r w:rsidR="00260C7F" w:rsidRPr="00F5762B">
        <w:rPr>
          <w:sz w:val="22"/>
          <w:szCs w:val="22"/>
          <w:lang w:val="en"/>
        </w:rPr>
        <w:t xml:space="preserve"> Cllr Ian Stephens. </w:t>
      </w:r>
      <w:r w:rsidR="007E793B" w:rsidRPr="00F5762B">
        <w:rPr>
          <w:sz w:val="22"/>
          <w:szCs w:val="22"/>
          <w:lang w:val="en"/>
        </w:rPr>
        <w:t>At our first meeting, the Board identified</w:t>
      </w:r>
      <w:r w:rsidR="00D002D3" w:rsidRPr="00F5762B">
        <w:rPr>
          <w:sz w:val="22"/>
          <w:szCs w:val="22"/>
          <w:lang w:val="en"/>
        </w:rPr>
        <w:t xml:space="preserve"> its priorities </w:t>
      </w:r>
      <w:r w:rsidR="005B7724">
        <w:rPr>
          <w:sz w:val="22"/>
          <w:szCs w:val="22"/>
          <w:lang w:val="en"/>
        </w:rPr>
        <w:t xml:space="preserve">for this political cycle. Firstly, </w:t>
      </w:r>
      <w:r w:rsidR="00587D0E" w:rsidRPr="00F5762B">
        <w:rPr>
          <w:sz w:val="22"/>
          <w:szCs w:val="22"/>
          <w:lang w:val="en"/>
        </w:rPr>
        <w:t xml:space="preserve">culture-led regeneration, </w:t>
      </w:r>
      <w:r w:rsidR="005B7724">
        <w:rPr>
          <w:sz w:val="22"/>
          <w:szCs w:val="22"/>
          <w:lang w:val="en"/>
        </w:rPr>
        <w:t>secondly</w:t>
      </w:r>
      <w:r w:rsidR="00587D0E" w:rsidRPr="00F5762B">
        <w:rPr>
          <w:sz w:val="22"/>
          <w:szCs w:val="22"/>
          <w:lang w:val="en"/>
        </w:rPr>
        <w:t xml:space="preserve"> </w:t>
      </w:r>
      <w:r w:rsidR="007E793B" w:rsidRPr="00F5762B">
        <w:rPr>
          <w:sz w:val="22"/>
          <w:szCs w:val="22"/>
        </w:rPr>
        <w:t>enabling councils to meet the challenges and opportunities of growing the visitor economy with particular regards to Brexit</w:t>
      </w:r>
      <w:r w:rsidR="005B7724">
        <w:rPr>
          <w:sz w:val="22"/>
          <w:szCs w:val="22"/>
        </w:rPr>
        <w:t xml:space="preserve"> and relatedly third how to make the visitor economy 12 months through</w:t>
      </w:r>
      <w:r w:rsidR="007E793B" w:rsidRPr="00F5762B">
        <w:rPr>
          <w:sz w:val="22"/>
          <w:szCs w:val="22"/>
        </w:rPr>
        <w:t>.</w:t>
      </w:r>
      <w:r w:rsidR="005B7724">
        <w:rPr>
          <w:sz w:val="22"/>
          <w:szCs w:val="22"/>
        </w:rPr>
        <w:t xml:space="preserve"> </w:t>
      </w:r>
      <w:r w:rsidR="00260C7F" w:rsidRPr="00F5762B">
        <w:rPr>
          <w:sz w:val="22"/>
          <w:szCs w:val="22"/>
          <w:lang w:val="en"/>
        </w:rPr>
        <w:t xml:space="preserve">I have </w:t>
      </w:r>
      <w:r w:rsidR="007E793B" w:rsidRPr="00F5762B">
        <w:rPr>
          <w:sz w:val="22"/>
          <w:szCs w:val="22"/>
          <w:lang w:val="en"/>
        </w:rPr>
        <w:t>arranged meetings</w:t>
      </w:r>
      <w:r w:rsidRPr="00F5762B">
        <w:rPr>
          <w:sz w:val="22"/>
          <w:szCs w:val="22"/>
          <w:lang w:val="en"/>
        </w:rPr>
        <w:t xml:space="preserve"> with a number of key outside bodies to </w:t>
      </w:r>
      <w:r w:rsidR="007E793B" w:rsidRPr="00F5762B">
        <w:rPr>
          <w:sz w:val="22"/>
          <w:szCs w:val="22"/>
          <w:lang w:val="en"/>
        </w:rPr>
        <w:t xml:space="preserve">take these objectives forward and develop </w:t>
      </w:r>
      <w:r w:rsidRPr="00F5762B">
        <w:rPr>
          <w:sz w:val="22"/>
          <w:szCs w:val="22"/>
          <w:lang w:val="en"/>
        </w:rPr>
        <w:t xml:space="preserve">the </w:t>
      </w:r>
      <w:r w:rsidR="007E793B" w:rsidRPr="00F5762B">
        <w:rPr>
          <w:sz w:val="22"/>
          <w:szCs w:val="22"/>
          <w:lang w:val="en"/>
        </w:rPr>
        <w:t xml:space="preserve">working </w:t>
      </w:r>
      <w:r w:rsidRPr="00F5762B">
        <w:rPr>
          <w:sz w:val="22"/>
          <w:szCs w:val="22"/>
          <w:lang w:val="en"/>
        </w:rPr>
        <w:t>relationship the LGA has with them.</w:t>
      </w:r>
    </w:p>
    <w:p w14:paraId="190D7A90" w14:textId="77777777" w:rsidR="005B7724" w:rsidRPr="005B7724" w:rsidRDefault="005B7724" w:rsidP="005B7724">
      <w:pPr>
        <w:pStyle w:val="Default"/>
        <w:ind w:left="360"/>
        <w:rPr>
          <w:sz w:val="22"/>
          <w:szCs w:val="22"/>
        </w:rPr>
      </w:pPr>
    </w:p>
    <w:p w14:paraId="475B6A65" w14:textId="75EC6526" w:rsidR="005B7724" w:rsidRPr="00F5762B" w:rsidRDefault="005B7724" w:rsidP="00361092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 am very grateful for the support of the vice-chair Cllr Simon Henig and the two deputy chairs Cllr Peter Golds and Cllr Geoff Knight.</w:t>
      </w:r>
    </w:p>
    <w:p w14:paraId="405B03FF" w14:textId="77777777" w:rsidR="003270FE" w:rsidRPr="00F5762B" w:rsidRDefault="003270FE" w:rsidP="003270FE">
      <w:pPr>
        <w:pStyle w:val="Default"/>
        <w:ind w:left="360"/>
        <w:rPr>
          <w:sz w:val="22"/>
          <w:szCs w:val="22"/>
        </w:rPr>
      </w:pPr>
    </w:p>
    <w:p w14:paraId="7EB5157D" w14:textId="77777777" w:rsidR="00361092" w:rsidRPr="00F5762B" w:rsidRDefault="003270FE" w:rsidP="00623269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F5762B">
        <w:rPr>
          <w:sz w:val="22"/>
          <w:szCs w:val="22"/>
        </w:rPr>
        <w:t xml:space="preserve">On </w:t>
      </w:r>
      <w:r w:rsidR="00623269" w:rsidRPr="00F5762B">
        <w:rPr>
          <w:sz w:val="22"/>
          <w:szCs w:val="22"/>
        </w:rPr>
        <w:t>12 September I met with John Glen MP</w:t>
      </w:r>
      <w:r w:rsidR="007E793B" w:rsidRPr="00F5762B">
        <w:rPr>
          <w:sz w:val="22"/>
          <w:szCs w:val="22"/>
        </w:rPr>
        <w:t>, Minister for Arts, Heritage and Tourism,</w:t>
      </w:r>
      <w:r w:rsidR="00623269" w:rsidRPr="00F5762B">
        <w:rPr>
          <w:sz w:val="22"/>
          <w:szCs w:val="22"/>
        </w:rPr>
        <w:t xml:space="preserve"> where we discussed the LGA Culture, Tourism and Sport Board’s </w:t>
      </w:r>
      <w:r w:rsidR="007E793B" w:rsidRPr="00F5762B">
        <w:rPr>
          <w:sz w:val="22"/>
          <w:szCs w:val="22"/>
        </w:rPr>
        <w:t xml:space="preserve">new </w:t>
      </w:r>
      <w:r w:rsidR="00623269" w:rsidRPr="00F5762B">
        <w:rPr>
          <w:sz w:val="22"/>
          <w:szCs w:val="22"/>
        </w:rPr>
        <w:t xml:space="preserve">priorities and how we can continue our excellent working relationship with the Department for Culture, Media and Sport. We have invited </w:t>
      </w:r>
      <w:r w:rsidR="007E793B" w:rsidRPr="00F5762B">
        <w:rPr>
          <w:sz w:val="22"/>
          <w:szCs w:val="22"/>
        </w:rPr>
        <w:t>the Minister</w:t>
      </w:r>
      <w:r w:rsidR="00623269" w:rsidRPr="00F5762B">
        <w:rPr>
          <w:sz w:val="22"/>
          <w:szCs w:val="22"/>
        </w:rPr>
        <w:t xml:space="preserve"> to deliver a keynote address at our </w:t>
      </w:r>
      <w:r w:rsidR="00A76043" w:rsidRPr="00F5762B">
        <w:rPr>
          <w:sz w:val="22"/>
          <w:szCs w:val="22"/>
        </w:rPr>
        <w:t>annual Culture</w:t>
      </w:r>
      <w:r w:rsidR="00623269" w:rsidRPr="00F5762B">
        <w:rPr>
          <w:sz w:val="22"/>
          <w:szCs w:val="22"/>
        </w:rPr>
        <w:t>, Tourism and Sports Conference 2018 on Thursday 8 March 2018 in Hull.</w:t>
      </w:r>
    </w:p>
    <w:p w14:paraId="04066409" w14:textId="77777777" w:rsidR="00623269" w:rsidRPr="00F5762B" w:rsidRDefault="00623269" w:rsidP="00623269">
      <w:pPr>
        <w:pStyle w:val="Default"/>
        <w:ind w:left="360"/>
        <w:rPr>
          <w:sz w:val="22"/>
          <w:szCs w:val="22"/>
        </w:rPr>
      </w:pPr>
    </w:p>
    <w:p w14:paraId="0438580F" w14:textId="77777777" w:rsidR="00361092" w:rsidRPr="00F5762B" w:rsidRDefault="00361092" w:rsidP="00361092">
      <w:pPr>
        <w:rPr>
          <w:rFonts w:ascii="Arial" w:hAnsi="Arial" w:cs="Arial"/>
          <w:b/>
          <w:szCs w:val="22"/>
        </w:rPr>
      </w:pPr>
      <w:r w:rsidRPr="00F5762B">
        <w:rPr>
          <w:rFonts w:ascii="Arial" w:hAnsi="Arial" w:cs="Arial"/>
          <w:b/>
          <w:szCs w:val="22"/>
        </w:rPr>
        <w:t>Sport and Physical Activity</w:t>
      </w:r>
    </w:p>
    <w:p w14:paraId="0096E011" w14:textId="77777777" w:rsidR="00A76043" w:rsidRPr="00F5762B" w:rsidRDefault="00A76043" w:rsidP="00B5603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Cs w:val="22"/>
          <w:lang w:eastAsia="en-US"/>
        </w:rPr>
      </w:pPr>
    </w:p>
    <w:p w14:paraId="371E8A86" w14:textId="01F5A22E" w:rsidR="00A76043" w:rsidRPr="00F5762B" w:rsidRDefault="005B7724" w:rsidP="0036109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Cs w:val="22"/>
          <w:lang w:eastAsia="en-US"/>
        </w:rPr>
        <w:t xml:space="preserve">Lead Member Cllr Simon Henig will be </w:t>
      </w:r>
      <w:r w:rsidR="00A76043" w:rsidRPr="00F5762B">
        <w:rPr>
          <w:rFonts w:ascii="Arial" w:eastAsiaTheme="minorHAnsi" w:hAnsi="Arial" w:cs="Arial"/>
          <w:color w:val="000000"/>
          <w:szCs w:val="22"/>
          <w:lang w:eastAsia="en-US"/>
        </w:rPr>
        <w:t xml:space="preserve">hosting our Leadership Essential Sports event on 16 and 17 November in Loughborough. </w:t>
      </w:r>
      <w:r w:rsidR="007E793B" w:rsidRPr="00F5762B">
        <w:rPr>
          <w:rFonts w:ascii="Arial" w:eastAsiaTheme="minorHAnsi" w:hAnsi="Arial" w:cs="Arial"/>
          <w:color w:val="000000"/>
          <w:szCs w:val="22"/>
          <w:lang w:eastAsia="en-US"/>
        </w:rPr>
        <w:t>We have also confirmed Tracey Crouch MP, Minister for Sport, as the keynote speaker at out Sports and Physical Activity conference on 5 December.</w:t>
      </w:r>
    </w:p>
    <w:p w14:paraId="29B4FFD0" w14:textId="77777777" w:rsidR="00361092" w:rsidRPr="00F5762B" w:rsidRDefault="00361092" w:rsidP="00361092">
      <w:pPr>
        <w:pStyle w:val="ListParagraph"/>
        <w:rPr>
          <w:rFonts w:ascii="Arial" w:hAnsi="Arial" w:cs="Arial"/>
          <w:szCs w:val="22"/>
        </w:rPr>
      </w:pPr>
    </w:p>
    <w:p w14:paraId="1FC6984B" w14:textId="77777777" w:rsidR="00361092" w:rsidRPr="00F5762B" w:rsidRDefault="00361092" w:rsidP="00361092">
      <w:pPr>
        <w:rPr>
          <w:rFonts w:ascii="Arial" w:hAnsi="Arial" w:cs="Arial"/>
          <w:b/>
          <w:szCs w:val="22"/>
        </w:rPr>
      </w:pPr>
      <w:r w:rsidRPr="00F5762B">
        <w:rPr>
          <w:rFonts w:ascii="Arial" w:hAnsi="Arial" w:cs="Arial"/>
          <w:b/>
          <w:szCs w:val="22"/>
        </w:rPr>
        <w:t>Tourism</w:t>
      </w:r>
      <w:r w:rsidR="00587D0E" w:rsidRPr="00F5762B">
        <w:rPr>
          <w:rFonts w:ascii="Arial" w:hAnsi="Arial" w:cs="Arial"/>
          <w:b/>
          <w:szCs w:val="22"/>
        </w:rPr>
        <w:t xml:space="preserve"> and culture</w:t>
      </w:r>
    </w:p>
    <w:p w14:paraId="20CD44E6" w14:textId="77777777" w:rsidR="00361092" w:rsidRPr="00F5762B" w:rsidRDefault="00361092" w:rsidP="00361092">
      <w:pPr>
        <w:rPr>
          <w:rFonts w:ascii="Arial" w:hAnsi="Arial" w:cs="Arial"/>
          <w:b/>
          <w:szCs w:val="22"/>
        </w:rPr>
      </w:pPr>
    </w:p>
    <w:p w14:paraId="7DD8E240" w14:textId="77777777" w:rsidR="00361092" w:rsidRPr="00F5762B" w:rsidRDefault="00361092" w:rsidP="006B50CA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F5762B">
        <w:rPr>
          <w:sz w:val="22"/>
          <w:szCs w:val="22"/>
        </w:rPr>
        <w:t xml:space="preserve">On the 11 October, I met with Sir Nicholas </w:t>
      </w:r>
      <w:proofErr w:type="spellStart"/>
      <w:r w:rsidRPr="00F5762B">
        <w:rPr>
          <w:sz w:val="22"/>
          <w:szCs w:val="22"/>
        </w:rPr>
        <w:t>Serota</w:t>
      </w:r>
      <w:proofErr w:type="spellEnd"/>
      <w:r w:rsidRPr="00F5762B">
        <w:rPr>
          <w:sz w:val="22"/>
          <w:szCs w:val="22"/>
        </w:rPr>
        <w:t xml:space="preserve"> the chairman of Arts Council England. We </w:t>
      </w:r>
      <w:r w:rsidR="00B56032" w:rsidRPr="00F5762B">
        <w:rPr>
          <w:sz w:val="22"/>
          <w:szCs w:val="22"/>
        </w:rPr>
        <w:t>discussed the</w:t>
      </w:r>
      <w:r w:rsidR="006B50CA" w:rsidRPr="00F5762B">
        <w:rPr>
          <w:sz w:val="22"/>
          <w:szCs w:val="22"/>
        </w:rPr>
        <w:t xml:space="preserve"> ties between our organisations at a time when local government, which is the biggest public sector investor in culture is under increasing financial pressures. </w:t>
      </w:r>
      <w:r w:rsidR="007E793B" w:rsidRPr="00F5762B">
        <w:rPr>
          <w:sz w:val="22"/>
          <w:szCs w:val="22"/>
        </w:rPr>
        <w:t xml:space="preserve">We will focus our joint efforts on supporting the cultural offer in rural areas, in addition to our regular leadership offer. </w:t>
      </w:r>
    </w:p>
    <w:p w14:paraId="046CA205" w14:textId="77777777" w:rsidR="00361092" w:rsidRPr="00F5762B" w:rsidRDefault="00361092" w:rsidP="00361092">
      <w:pPr>
        <w:pStyle w:val="Default"/>
        <w:ind w:left="720"/>
        <w:rPr>
          <w:sz w:val="22"/>
          <w:szCs w:val="22"/>
        </w:rPr>
      </w:pPr>
    </w:p>
    <w:p w14:paraId="56905B87" w14:textId="77777777" w:rsidR="00361092" w:rsidRPr="00F5762B" w:rsidRDefault="00B83007" w:rsidP="00361092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F5762B">
        <w:rPr>
          <w:sz w:val="22"/>
          <w:szCs w:val="22"/>
        </w:rPr>
        <w:t xml:space="preserve">On the 12 October, I met with Kurt Janson of the Tourism Alliance. </w:t>
      </w:r>
      <w:r w:rsidR="007E793B" w:rsidRPr="00F5762B">
        <w:rPr>
          <w:sz w:val="22"/>
          <w:szCs w:val="22"/>
        </w:rPr>
        <w:t>W</w:t>
      </w:r>
      <w:r w:rsidRPr="00F5762B">
        <w:rPr>
          <w:sz w:val="22"/>
          <w:szCs w:val="22"/>
        </w:rPr>
        <w:t xml:space="preserve">e discussed </w:t>
      </w:r>
      <w:r w:rsidR="007E793B" w:rsidRPr="00F5762B">
        <w:rPr>
          <w:sz w:val="22"/>
          <w:szCs w:val="22"/>
        </w:rPr>
        <w:t>key</w:t>
      </w:r>
      <w:r w:rsidRPr="00F5762B">
        <w:rPr>
          <w:sz w:val="22"/>
          <w:szCs w:val="22"/>
        </w:rPr>
        <w:t xml:space="preserve"> issues affecting the tourism sector; such as the impact of Brexit and the effect this will have on </w:t>
      </w:r>
      <w:r w:rsidR="007E793B" w:rsidRPr="00F5762B">
        <w:rPr>
          <w:sz w:val="22"/>
          <w:szCs w:val="22"/>
        </w:rPr>
        <w:t>the sectors access to workers with the skills it requires to thrive.</w:t>
      </w:r>
    </w:p>
    <w:p w14:paraId="7B142F58" w14:textId="77777777" w:rsidR="00361092" w:rsidRPr="00F5762B" w:rsidRDefault="00361092" w:rsidP="00361092">
      <w:pPr>
        <w:pStyle w:val="ListParagraph"/>
        <w:rPr>
          <w:rFonts w:ascii="Arial" w:hAnsi="Arial" w:cs="Arial"/>
          <w:szCs w:val="22"/>
        </w:rPr>
      </w:pPr>
    </w:p>
    <w:p w14:paraId="506932FC" w14:textId="77777777" w:rsidR="00361092" w:rsidRPr="00F5762B" w:rsidRDefault="00B83007" w:rsidP="0036109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F5762B">
        <w:rPr>
          <w:rFonts w:ascii="Arial" w:eastAsiaTheme="minorHAnsi" w:hAnsi="Arial" w:cs="Arial"/>
          <w:bCs/>
          <w:szCs w:val="22"/>
          <w:lang w:eastAsia="en-US"/>
        </w:rPr>
        <w:t xml:space="preserve">Also, on the 12 October I met with </w:t>
      </w:r>
      <w:proofErr w:type="spellStart"/>
      <w:r w:rsidRPr="00F5762B">
        <w:rPr>
          <w:rFonts w:ascii="Arial" w:eastAsiaTheme="minorHAnsi" w:hAnsi="Arial" w:cs="Arial"/>
          <w:bCs/>
          <w:szCs w:val="22"/>
          <w:lang w:eastAsia="en-US"/>
        </w:rPr>
        <w:t>Ufi</w:t>
      </w:r>
      <w:proofErr w:type="spellEnd"/>
      <w:r w:rsidRPr="00F5762B">
        <w:rPr>
          <w:rFonts w:ascii="Arial" w:eastAsiaTheme="minorHAnsi" w:hAnsi="Arial" w:cs="Arial"/>
          <w:bCs/>
          <w:szCs w:val="22"/>
          <w:lang w:eastAsia="en-US"/>
        </w:rPr>
        <w:t xml:space="preserve"> Ibrahim, the Chief Executive of the British Hospitality Association. </w:t>
      </w:r>
      <w:r w:rsidR="007E793B" w:rsidRPr="00F5762B">
        <w:rPr>
          <w:rFonts w:ascii="Arial" w:eastAsiaTheme="minorHAnsi" w:hAnsi="Arial" w:cs="Arial"/>
          <w:bCs/>
          <w:szCs w:val="22"/>
          <w:lang w:eastAsia="en-US"/>
        </w:rPr>
        <w:t>W</w:t>
      </w:r>
      <w:r w:rsidRPr="00F5762B">
        <w:rPr>
          <w:rFonts w:ascii="Arial" w:eastAsiaTheme="minorHAnsi" w:hAnsi="Arial" w:cs="Arial"/>
          <w:bCs/>
          <w:szCs w:val="22"/>
          <w:lang w:eastAsia="en-US"/>
        </w:rPr>
        <w:t xml:space="preserve">e discussed how we can champion </w:t>
      </w:r>
      <w:r w:rsidRPr="00F5762B">
        <w:rPr>
          <w:rFonts w:ascii="Arial" w:hAnsi="Arial" w:cs="Arial"/>
          <w:szCs w:val="22"/>
        </w:rPr>
        <w:t>the UK hospitality and tourism industry as the best in the world</w:t>
      </w:r>
      <w:r w:rsidR="007E793B" w:rsidRPr="00F5762B">
        <w:rPr>
          <w:rFonts w:ascii="Arial" w:hAnsi="Arial" w:cs="Arial"/>
          <w:szCs w:val="22"/>
        </w:rPr>
        <w:t>, including ways to reinvest money raised from tourism businesses in tackling tourism-related pressures in local areas.</w:t>
      </w:r>
    </w:p>
    <w:p w14:paraId="6ED5DCAA" w14:textId="77777777" w:rsidR="00F42AB0" w:rsidRPr="00F5762B" w:rsidRDefault="00F42AB0" w:rsidP="00F42AB0">
      <w:pPr>
        <w:pStyle w:val="ListParagraph"/>
        <w:rPr>
          <w:rFonts w:ascii="Arial" w:hAnsi="Arial" w:cs="Arial"/>
          <w:szCs w:val="22"/>
        </w:rPr>
      </w:pPr>
    </w:p>
    <w:p w14:paraId="1D7F4DE9" w14:textId="77777777" w:rsidR="00F42AB0" w:rsidRPr="00F5762B" w:rsidRDefault="00F42AB0" w:rsidP="0036109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F5762B">
        <w:rPr>
          <w:rFonts w:ascii="Arial" w:hAnsi="Arial" w:cs="Arial"/>
          <w:szCs w:val="22"/>
        </w:rPr>
        <w:t>The following appointments were made at the Culture, Tourism and Sport’s last Board meeting on 8 September 2017:</w:t>
      </w:r>
    </w:p>
    <w:p w14:paraId="37DCA9B4" w14:textId="77777777" w:rsidR="00F42AB0" w:rsidRPr="00F5762B" w:rsidRDefault="00F42AB0" w:rsidP="00F42AB0">
      <w:pPr>
        <w:pStyle w:val="ListParagraph"/>
        <w:rPr>
          <w:rFonts w:ascii="Arial" w:hAnsi="Arial" w:cs="Arial"/>
          <w:szCs w:val="22"/>
        </w:rPr>
      </w:pPr>
    </w:p>
    <w:p w14:paraId="276731DD" w14:textId="77777777" w:rsidR="00F42AB0" w:rsidRPr="00F5762B" w:rsidRDefault="00F42AB0" w:rsidP="00F42AB0">
      <w:pPr>
        <w:pStyle w:val="ListParagraph"/>
        <w:numPr>
          <w:ilvl w:val="1"/>
          <w:numId w:val="1"/>
        </w:numPr>
        <w:contextualSpacing w:val="0"/>
        <w:rPr>
          <w:rFonts w:ascii="Arial" w:hAnsi="Arial" w:cs="Arial"/>
          <w:szCs w:val="22"/>
        </w:rPr>
      </w:pPr>
      <w:r w:rsidRPr="00F5762B">
        <w:rPr>
          <w:rFonts w:ascii="Arial" w:hAnsi="Arial" w:cs="Arial"/>
          <w:szCs w:val="22"/>
        </w:rPr>
        <w:t>Cllr Geraldine Carter [CON, Calderdale] was appointed as the board’s representative for the Tourism Alliance.</w:t>
      </w:r>
    </w:p>
    <w:p w14:paraId="3CF0AC19" w14:textId="77777777" w:rsidR="00F42AB0" w:rsidRPr="00F5762B" w:rsidRDefault="00F42AB0" w:rsidP="00F42AB0">
      <w:pPr>
        <w:pStyle w:val="ListParagraph"/>
        <w:ind w:left="792"/>
        <w:contextualSpacing w:val="0"/>
        <w:rPr>
          <w:rFonts w:ascii="Arial" w:hAnsi="Arial" w:cs="Arial"/>
          <w:szCs w:val="22"/>
        </w:rPr>
      </w:pPr>
    </w:p>
    <w:p w14:paraId="7807197D" w14:textId="77777777" w:rsidR="00F42AB0" w:rsidRPr="00F5762B" w:rsidRDefault="00F42AB0" w:rsidP="00F42AB0">
      <w:pPr>
        <w:pStyle w:val="ListParagraph"/>
        <w:numPr>
          <w:ilvl w:val="1"/>
          <w:numId w:val="1"/>
        </w:numPr>
        <w:contextualSpacing w:val="0"/>
        <w:rPr>
          <w:rFonts w:ascii="Arial" w:hAnsi="Arial" w:cs="Arial"/>
          <w:szCs w:val="22"/>
        </w:rPr>
      </w:pPr>
      <w:r w:rsidRPr="00F5762B">
        <w:rPr>
          <w:rFonts w:ascii="Arial" w:hAnsi="Arial" w:cs="Arial"/>
          <w:szCs w:val="22"/>
        </w:rPr>
        <w:lastRenderedPageBreak/>
        <w:t>Cllr Geoff Knight [IND, Lancaster] was retained as the board’s representative for British Destinations.</w:t>
      </w:r>
    </w:p>
    <w:p w14:paraId="4369CB84" w14:textId="77777777" w:rsidR="00F42AB0" w:rsidRPr="00F5762B" w:rsidRDefault="00F42AB0" w:rsidP="00F42AB0">
      <w:pPr>
        <w:pStyle w:val="ListParagraph"/>
        <w:rPr>
          <w:rFonts w:ascii="Arial" w:hAnsi="Arial" w:cs="Arial"/>
          <w:szCs w:val="22"/>
        </w:rPr>
      </w:pPr>
    </w:p>
    <w:p w14:paraId="4CB17193" w14:textId="2DBB2922" w:rsidR="00F42AB0" w:rsidRPr="00F5762B" w:rsidRDefault="005B7724" w:rsidP="00F42AB0">
      <w:pPr>
        <w:pStyle w:val="ListParagraph"/>
        <w:numPr>
          <w:ilvl w:val="1"/>
          <w:numId w:val="1"/>
        </w:numPr>
        <w:contextualSpacing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Cllr Mike Bell [Lib Dem</w:t>
      </w:r>
      <w:r w:rsidR="00F42AB0" w:rsidRPr="00F5762B">
        <w:rPr>
          <w:rFonts w:ascii="Arial" w:hAnsi="Arial" w:cs="Arial"/>
          <w:szCs w:val="22"/>
        </w:rPr>
        <w:t>, North Somerset] was retained as the board’s representative for the Libraries Taskforce.</w:t>
      </w:r>
    </w:p>
    <w:p w14:paraId="4E5F0073" w14:textId="77777777" w:rsidR="00F42AB0" w:rsidRPr="00F5762B" w:rsidRDefault="00F42AB0" w:rsidP="00F42AB0">
      <w:pPr>
        <w:pStyle w:val="ListParagraph"/>
        <w:rPr>
          <w:rFonts w:ascii="Arial" w:hAnsi="Arial" w:cs="Arial"/>
          <w:szCs w:val="22"/>
        </w:rPr>
      </w:pPr>
    </w:p>
    <w:p w14:paraId="2DA112C5" w14:textId="77777777" w:rsidR="00F42AB0" w:rsidRPr="00F5762B" w:rsidRDefault="00F42AB0" w:rsidP="00F42AB0">
      <w:pPr>
        <w:pStyle w:val="ListParagraph"/>
        <w:numPr>
          <w:ilvl w:val="1"/>
          <w:numId w:val="1"/>
        </w:numPr>
        <w:contextualSpacing w:val="0"/>
        <w:rPr>
          <w:rFonts w:ascii="Arial" w:hAnsi="Arial" w:cs="Arial"/>
          <w:szCs w:val="22"/>
        </w:rPr>
      </w:pPr>
      <w:r w:rsidRPr="00F5762B">
        <w:rPr>
          <w:rFonts w:ascii="Arial" w:hAnsi="Arial" w:cs="Arial"/>
          <w:szCs w:val="22"/>
        </w:rPr>
        <w:t>Cllr Sonja Crisp [LAB, York] was retained as the board’s representative for the London Marathon Charitable Trust.</w:t>
      </w:r>
    </w:p>
    <w:p w14:paraId="1759E4FD" w14:textId="77777777" w:rsidR="00361092" w:rsidRPr="00F5762B" w:rsidRDefault="00361092" w:rsidP="00361092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6EB27415" w14:textId="77777777" w:rsidR="00361092" w:rsidRPr="00F5762B" w:rsidRDefault="00361092" w:rsidP="00361092">
      <w:pPr>
        <w:pStyle w:val="Default"/>
        <w:ind w:left="720"/>
        <w:rPr>
          <w:sz w:val="22"/>
          <w:szCs w:val="22"/>
        </w:rPr>
      </w:pPr>
    </w:p>
    <w:p w14:paraId="4F1C2FFB" w14:textId="77777777" w:rsidR="00361092" w:rsidRPr="00F5762B" w:rsidRDefault="00361092" w:rsidP="00361092">
      <w:pPr>
        <w:autoSpaceDE w:val="0"/>
        <w:autoSpaceDN w:val="0"/>
        <w:adjustRightInd w:val="0"/>
        <w:ind w:left="360"/>
        <w:rPr>
          <w:rFonts w:ascii="Arial" w:eastAsiaTheme="minorHAnsi" w:hAnsi="Arial" w:cs="Arial"/>
          <w:color w:val="000000"/>
          <w:szCs w:val="22"/>
          <w:lang w:eastAsia="en-US"/>
        </w:rPr>
      </w:pPr>
      <w:r w:rsidRPr="00F5762B">
        <w:rPr>
          <w:rFonts w:ascii="Arial" w:hAnsi="Arial" w:cs="Arial"/>
          <w:b/>
          <w:iCs/>
          <w:szCs w:val="22"/>
        </w:rPr>
        <w:t>Contact officer:</w:t>
      </w:r>
      <w:r w:rsidRPr="00F5762B">
        <w:rPr>
          <w:rFonts w:ascii="Arial" w:hAnsi="Arial" w:cs="Arial"/>
          <w:iCs/>
          <w:szCs w:val="22"/>
        </w:rPr>
        <w:t xml:space="preserve"> </w:t>
      </w:r>
      <w:r w:rsidRPr="00F5762B">
        <w:rPr>
          <w:rFonts w:ascii="Arial" w:hAnsi="Arial" w:cs="Arial"/>
          <w:iCs/>
          <w:szCs w:val="22"/>
        </w:rPr>
        <w:tab/>
        <w:t>Alex Thomson</w:t>
      </w:r>
    </w:p>
    <w:p w14:paraId="07698ED2" w14:textId="77777777" w:rsidR="00361092" w:rsidRPr="00F5762B" w:rsidRDefault="00361092" w:rsidP="00361092">
      <w:pPr>
        <w:ind w:firstLine="360"/>
        <w:rPr>
          <w:rFonts w:ascii="Arial" w:hAnsi="Arial" w:cs="Arial"/>
          <w:iCs/>
          <w:szCs w:val="22"/>
        </w:rPr>
      </w:pPr>
      <w:r w:rsidRPr="00F5762B">
        <w:rPr>
          <w:rFonts w:ascii="Arial" w:hAnsi="Arial" w:cs="Arial"/>
          <w:b/>
          <w:iCs/>
          <w:szCs w:val="22"/>
        </w:rPr>
        <w:t>Position:</w:t>
      </w:r>
      <w:r w:rsidRPr="00F5762B">
        <w:rPr>
          <w:rFonts w:ascii="Arial" w:hAnsi="Arial" w:cs="Arial"/>
          <w:iCs/>
          <w:szCs w:val="22"/>
        </w:rPr>
        <w:t xml:space="preserve"> </w:t>
      </w:r>
      <w:r w:rsidRPr="00F5762B">
        <w:rPr>
          <w:rFonts w:ascii="Arial" w:hAnsi="Arial" w:cs="Arial"/>
          <w:iCs/>
          <w:szCs w:val="22"/>
        </w:rPr>
        <w:tab/>
      </w:r>
      <w:r w:rsidRPr="00F5762B">
        <w:rPr>
          <w:rFonts w:ascii="Arial" w:hAnsi="Arial" w:cs="Arial"/>
          <w:iCs/>
          <w:szCs w:val="22"/>
        </w:rPr>
        <w:tab/>
        <w:t>Principal Policy Adviser</w:t>
      </w:r>
    </w:p>
    <w:p w14:paraId="7798D192" w14:textId="77777777" w:rsidR="00361092" w:rsidRPr="00F5762B" w:rsidRDefault="00361092" w:rsidP="00361092">
      <w:pPr>
        <w:ind w:firstLine="360"/>
        <w:rPr>
          <w:rFonts w:ascii="Arial" w:hAnsi="Arial" w:cs="Arial"/>
          <w:iCs/>
          <w:szCs w:val="22"/>
        </w:rPr>
      </w:pPr>
      <w:r w:rsidRPr="00F5762B">
        <w:rPr>
          <w:rFonts w:ascii="Arial" w:hAnsi="Arial" w:cs="Arial"/>
          <w:b/>
          <w:iCs/>
          <w:szCs w:val="22"/>
        </w:rPr>
        <w:t>Phone no:</w:t>
      </w:r>
      <w:r w:rsidRPr="00F5762B">
        <w:rPr>
          <w:rFonts w:ascii="Arial" w:hAnsi="Arial" w:cs="Arial"/>
          <w:iCs/>
          <w:szCs w:val="22"/>
        </w:rPr>
        <w:t xml:space="preserve"> </w:t>
      </w:r>
      <w:r w:rsidRPr="00F5762B">
        <w:rPr>
          <w:rFonts w:ascii="Arial" w:hAnsi="Arial" w:cs="Arial"/>
          <w:iCs/>
          <w:szCs w:val="22"/>
        </w:rPr>
        <w:tab/>
        <w:t>0207 664 3312</w:t>
      </w:r>
    </w:p>
    <w:p w14:paraId="3CACD296" w14:textId="77777777" w:rsidR="00361092" w:rsidRPr="00F5762B" w:rsidRDefault="00361092" w:rsidP="00361092">
      <w:pPr>
        <w:ind w:firstLine="360"/>
        <w:rPr>
          <w:rFonts w:ascii="Arial" w:hAnsi="Arial" w:cs="Arial"/>
          <w:iCs/>
          <w:szCs w:val="22"/>
        </w:rPr>
      </w:pPr>
      <w:r w:rsidRPr="00F5762B">
        <w:rPr>
          <w:rFonts w:ascii="Arial" w:hAnsi="Arial" w:cs="Arial"/>
          <w:b/>
          <w:iCs/>
          <w:szCs w:val="22"/>
        </w:rPr>
        <w:t xml:space="preserve">Email: </w:t>
      </w:r>
      <w:r w:rsidRPr="00F5762B">
        <w:rPr>
          <w:rFonts w:ascii="Arial" w:hAnsi="Arial" w:cs="Arial"/>
          <w:iCs/>
          <w:szCs w:val="22"/>
        </w:rPr>
        <w:tab/>
      </w:r>
      <w:r w:rsidRPr="00F5762B">
        <w:rPr>
          <w:rFonts w:ascii="Arial" w:hAnsi="Arial" w:cs="Arial"/>
          <w:iCs/>
          <w:szCs w:val="22"/>
        </w:rPr>
        <w:tab/>
      </w:r>
      <w:hyperlink r:id="rId10" w:history="1">
        <w:r w:rsidRPr="00F5762B">
          <w:rPr>
            <w:rStyle w:val="Hyperlink"/>
            <w:rFonts w:ascii="Arial" w:hAnsi="Arial" w:cs="Arial"/>
            <w:iCs/>
            <w:szCs w:val="22"/>
          </w:rPr>
          <w:t>alex.thomson@local.gov.uk</w:t>
        </w:r>
      </w:hyperlink>
      <w:r w:rsidRPr="00F5762B">
        <w:rPr>
          <w:rFonts w:ascii="Arial" w:hAnsi="Arial" w:cs="Arial"/>
          <w:iCs/>
          <w:szCs w:val="22"/>
        </w:rPr>
        <w:t xml:space="preserve"> </w:t>
      </w:r>
    </w:p>
    <w:p w14:paraId="4D17AAC5" w14:textId="77777777" w:rsidR="00361092" w:rsidRPr="00F5762B" w:rsidRDefault="00361092" w:rsidP="00361092">
      <w:pPr>
        <w:rPr>
          <w:szCs w:val="22"/>
        </w:rPr>
      </w:pPr>
    </w:p>
    <w:p w14:paraId="1FFF1F16" w14:textId="77777777" w:rsidR="0061147F" w:rsidRPr="00F5762B" w:rsidRDefault="0061147F">
      <w:pPr>
        <w:rPr>
          <w:szCs w:val="22"/>
        </w:rPr>
      </w:pPr>
    </w:p>
    <w:sectPr w:rsidR="0061147F" w:rsidRPr="00F5762B" w:rsidSect="00F42AB0">
      <w:headerReference w:type="default" r:id="rId11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905D5C" w14:textId="77777777" w:rsidR="00784868" w:rsidRDefault="00784868" w:rsidP="00361092">
      <w:r>
        <w:separator/>
      </w:r>
    </w:p>
  </w:endnote>
  <w:endnote w:type="continuationSeparator" w:id="0">
    <w:p w14:paraId="5B70A712" w14:textId="77777777" w:rsidR="00784868" w:rsidRDefault="00784868" w:rsidP="00361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altName w:val="Arial"/>
    <w:charset w:val="00"/>
    <w:family w:val="swiss"/>
    <w:pitch w:val="variable"/>
    <w:sig w:usb0="00000003" w:usb1="00000000" w:usb2="00000000" w:usb3="00000000" w:csb0="00000001" w:csb1="00000000"/>
  </w:font>
  <w:font w:name="Frutiger 55 Roman">
    <w:altName w:val="Raav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936285" w14:textId="77777777" w:rsidR="00784868" w:rsidRDefault="00784868" w:rsidP="00361092">
      <w:r>
        <w:separator/>
      </w:r>
    </w:p>
  </w:footnote>
  <w:footnote w:type="continuationSeparator" w:id="0">
    <w:p w14:paraId="5FC7E4B3" w14:textId="77777777" w:rsidR="00784868" w:rsidRDefault="00784868" w:rsidP="00361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5812"/>
      <w:gridCol w:w="3214"/>
    </w:tblGrid>
    <w:tr w:rsidR="00A76043" w14:paraId="150B5F06" w14:textId="77777777" w:rsidTr="00F42AB0">
      <w:tc>
        <w:tcPr>
          <w:tcW w:w="5812" w:type="dxa"/>
          <w:vMerge w:val="restart"/>
          <w:hideMark/>
        </w:tcPr>
        <w:p w14:paraId="4DCBBB78" w14:textId="77777777" w:rsidR="00A76043" w:rsidRDefault="00A76043" w:rsidP="00F42AB0">
          <w:pPr>
            <w:pStyle w:val="Header"/>
            <w:spacing w:line="276" w:lineRule="auto"/>
            <w:rPr>
              <w:rFonts w:ascii="Arial" w:hAnsi="Arial" w:cs="Arial"/>
              <w:lang w:eastAsia="en-US"/>
            </w:rPr>
          </w:pPr>
          <w:r>
            <w:rPr>
              <w:rFonts w:ascii="Arial" w:hAnsi="Arial" w:cs="Arial"/>
              <w:b/>
              <w:noProof/>
              <w:sz w:val="24"/>
              <w:szCs w:val="24"/>
            </w:rPr>
            <w:drawing>
              <wp:inline distT="0" distB="0" distL="0" distR="0" wp14:anchorId="19E329DA" wp14:editId="3AC953F8">
                <wp:extent cx="1319530" cy="775335"/>
                <wp:effectExtent l="0" t="0" r="0" b="5715"/>
                <wp:docPr id="5" name="Picture 5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530" cy="775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4" w:type="dxa"/>
          <w:hideMark/>
        </w:tcPr>
        <w:p w14:paraId="1BE3DBBD" w14:textId="77777777" w:rsidR="00A76043" w:rsidRDefault="00A76043" w:rsidP="00F42AB0">
          <w:pPr>
            <w:pStyle w:val="Header"/>
            <w:spacing w:line="276" w:lineRule="auto"/>
            <w:rPr>
              <w:rFonts w:ascii="Arial" w:hAnsi="Arial" w:cs="Arial"/>
              <w:b/>
              <w:szCs w:val="22"/>
              <w:lang w:eastAsia="en-US"/>
            </w:rPr>
          </w:pPr>
        </w:p>
        <w:p w14:paraId="0F719FC7" w14:textId="77777777" w:rsidR="00A76043" w:rsidRDefault="00A76043" w:rsidP="00F42AB0">
          <w:pPr>
            <w:pStyle w:val="Header"/>
            <w:spacing w:line="276" w:lineRule="auto"/>
            <w:rPr>
              <w:rFonts w:ascii="Arial" w:hAnsi="Arial" w:cs="Arial"/>
              <w:b/>
              <w:szCs w:val="22"/>
              <w:lang w:eastAsia="en-US"/>
            </w:rPr>
          </w:pPr>
          <w:r>
            <w:rPr>
              <w:rFonts w:ascii="Arial" w:hAnsi="Arial" w:cs="Arial"/>
              <w:b/>
              <w:szCs w:val="22"/>
              <w:lang w:eastAsia="en-US"/>
            </w:rPr>
            <w:t xml:space="preserve">Councillors’ Forum </w:t>
          </w:r>
        </w:p>
      </w:tc>
    </w:tr>
    <w:tr w:rsidR="00A76043" w14:paraId="7C9196DC" w14:textId="77777777" w:rsidTr="00F42AB0">
      <w:trPr>
        <w:trHeight w:val="450"/>
      </w:trPr>
      <w:tc>
        <w:tcPr>
          <w:tcW w:w="5812" w:type="dxa"/>
          <w:vMerge/>
          <w:vAlign w:val="center"/>
          <w:hideMark/>
        </w:tcPr>
        <w:p w14:paraId="704938D3" w14:textId="77777777" w:rsidR="00A76043" w:rsidRDefault="00A76043" w:rsidP="00F42AB0">
          <w:pPr>
            <w:rPr>
              <w:rFonts w:ascii="Arial" w:hAnsi="Arial" w:cs="Arial"/>
              <w:lang w:eastAsia="en-US"/>
            </w:rPr>
          </w:pPr>
        </w:p>
      </w:tc>
      <w:tc>
        <w:tcPr>
          <w:tcW w:w="3214" w:type="dxa"/>
          <w:hideMark/>
        </w:tcPr>
        <w:p w14:paraId="4415FA14" w14:textId="77777777" w:rsidR="00B56032" w:rsidRDefault="00B56032" w:rsidP="00361092">
          <w:pPr>
            <w:pStyle w:val="Header"/>
            <w:spacing w:before="60" w:line="276" w:lineRule="auto"/>
            <w:rPr>
              <w:rFonts w:ascii="Arial" w:hAnsi="Arial" w:cs="Arial"/>
              <w:szCs w:val="22"/>
              <w:lang w:eastAsia="en-US"/>
            </w:rPr>
          </w:pPr>
        </w:p>
        <w:p w14:paraId="1A279BD2" w14:textId="77777777" w:rsidR="00A76043" w:rsidRDefault="00A76043" w:rsidP="00361092">
          <w:pPr>
            <w:pStyle w:val="Header"/>
            <w:spacing w:before="60" w:line="276" w:lineRule="auto"/>
            <w:rPr>
              <w:rFonts w:ascii="Arial" w:hAnsi="Arial" w:cs="Arial"/>
              <w:szCs w:val="22"/>
              <w:lang w:eastAsia="en-US"/>
            </w:rPr>
          </w:pPr>
          <w:r>
            <w:rPr>
              <w:rFonts w:ascii="Arial" w:hAnsi="Arial" w:cs="Arial"/>
              <w:szCs w:val="22"/>
              <w:lang w:eastAsia="en-US"/>
            </w:rPr>
            <w:t>1</w:t>
          </w:r>
          <w:r w:rsidR="00B56032">
            <w:rPr>
              <w:rFonts w:ascii="Arial" w:hAnsi="Arial" w:cs="Arial"/>
              <w:szCs w:val="22"/>
              <w:lang w:eastAsia="en-US"/>
            </w:rPr>
            <w:t>9</w:t>
          </w:r>
          <w:r>
            <w:rPr>
              <w:rFonts w:ascii="Arial" w:hAnsi="Arial" w:cs="Arial"/>
              <w:szCs w:val="22"/>
              <w:lang w:eastAsia="en-US"/>
            </w:rPr>
            <w:t xml:space="preserve"> October 2017</w:t>
          </w:r>
        </w:p>
      </w:tc>
    </w:tr>
  </w:tbl>
  <w:p w14:paraId="78557260" w14:textId="77777777" w:rsidR="00A76043" w:rsidRDefault="00A760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976CE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F44395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092"/>
    <w:rsid w:val="001A4670"/>
    <w:rsid w:val="00260C7F"/>
    <w:rsid w:val="003270FE"/>
    <w:rsid w:val="00361092"/>
    <w:rsid w:val="00587D0E"/>
    <w:rsid w:val="005B7724"/>
    <w:rsid w:val="0061147F"/>
    <w:rsid w:val="00623269"/>
    <w:rsid w:val="006B50CA"/>
    <w:rsid w:val="00784868"/>
    <w:rsid w:val="007D0317"/>
    <w:rsid w:val="007E793B"/>
    <w:rsid w:val="00A76043"/>
    <w:rsid w:val="00B56032"/>
    <w:rsid w:val="00B83007"/>
    <w:rsid w:val="00D002D3"/>
    <w:rsid w:val="00D1504C"/>
    <w:rsid w:val="00DD7F1A"/>
    <w:rsid w:val="00E83C03"/>
    <w:rsid w:val="00F42AB0"/>
    <w:rsid w:val="00F45BCC"/>
    <w:rsid w:val="00F5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287EE"/>
  <w15:chartTrackingRefBased/>
  <w15:docId w15:val="{FF583574-4136-4FC7-BF3A-46A6CFC43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092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61092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61092"/>
    <w:pPr>
      <w:ind w:left="720"/>
      <w:contextualSpacing/>
    </w:pPr>
  </w:style>
  <w:style w:type="character" w:customStyle="1" w:styleId="MainTextChar">
    <w:name w:val="Main Text Char"/>
    <w:link w:val="MainText"/>
    <w:locked/>
    <w:rsid w:val="00361092"/>
    <w:rPr>
      <w:rFonts w:ascii="Frutiger 45 Light" w:hAnsi="Frutiger 45 Light"/>
    </w:rPr>
  </w:style>
  <w:style w:type="paragraph" w:customStyle="1" w:styleId="MainText">
    <w:name w:val="Main Text"/>
    <w:basedOn w:val="Normal"/>
    <w:link w:val="MainTextChar"/>
    <w:rsid w:val="00361092"/>
    <w:pPr>
      <w:spacing w:line="280" w:lineRule="exact"/>
    </w:pPr>
    <w:rPr>
      <w:rFonts w:eastAsiaTheme="minorHAnsi" w:cstheme="minorBidi"/>
      <w:szCs w:val="22"/>
      <w:lang w:eastAsia="en-US"/>
    </w:rPr>
  </w:style>
  <w:style w:type="paragraph" w:customStyle="1" w:styleId="LGAItemNoHeading">
    <w:name w:val="LGA Item No Heading"/>
    <w:basedOn w:val="MainText"/>
    <w:uiPriority w:val="99"/>
    <w:rsid w:val="00361092"/>
    <w:pPr>
      <w:spacing w:before="600" w:after="240"/>
    </w:pPr>
    <w:rPr>
      <w:rFonts w:ascii="Frutiger 55 Roman" w:hAnsi="Frutiger 55 Roman"/>
      <w:b/>
      <w:sz w:val="32"/>
    </w:rPr>
  </w:style>
  <w:style w:type="paragraph" w:customStyle="1" w:styleId="Default">
    <w:name w:val="Default"/>
    <w:rsid w:val="003610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3610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61092"/>
    <w:rPr>
      <w:rFonts w:ascii="Frutiger 45 Light" w:eastAsia="Times New Roman" w:hAnsi="Frutiger 45 Light" w:cs="Times New Roman"/>
      <w:szCs w:val="20"/>
      <w:lang w:eastAsia="en-GB"/>
    </w:rPr>
  </w:style>
  <w:style w:type="character" w:customStyle="1" w:styleId="apple-converted-space">
    <w:name w:val="apple-converted-space"/>
    <w:basedOn w:val="DefaultParagraphFont"/>
    <w:rsid w:val="00361092"/>
  </w:style>
  <w:style w:type="paragraph" w:styleId="Footer">
    <w:name w:val="footer"/>
    <w:basedOn w:val="Normal"/>
    <w:link w:val="FooterChar"/>
    <w:uiPriority w:val="99"/>
    <w:unhideWhenUsed/>
    <w:rsid w:val="003610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092"/>
    <w:rPr>
      <w:rFonts w:ascii="Frutiger 45 Light" w:eastAsia="Times New Roman" w:hAnsi="Frutiger 45 Light" w:cs="Times New Roman"/>
      <w:szCs w:val="20"/>
      <w:lang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42AB0"/>
    <w:rPr>
      <w:rFonts w:ascii="Frutiger 45 Light" w:eastAsia="Times New Roman" w:hAnsi="Frutiger 45 Light" w:cs="Times New Roman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E79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793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793B"/>
    <w:rPr>
      <w:rFonts w:ascii="Frutiger 45 Light" w:eastAsia="Times New Roman" w:hAnsi="Frutiger 45 Light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79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793B"/>
    <w:rPr>
      <w:rFonts w:ascii="Frutiger 45 Light" w:eastAsia="Times New Roman" w:hAnsi="Frutiger 45 Light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9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93B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lex.thomson@local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_x002f_Tag xmlns="c8febe6a-14d9-43ab-83c3-c48f478fa47c" xsi:nil="true"/>
    <Document_x0020_Type xmlns="1c8a0e75-f4bc-4eb4-8ed0-578eaea9e1ca" xsi:nil="true"/>
    <Meeting_x0020_date xmlns="c8febe6a-14d9-43ab-83c3-c48f478fa47c" xsi:nil="true"/>
    <TaxCatchAll xmlns="1c8a0e75-f4bc-4eb4-8ed0-578eaea9e1ca"/>
    <Work_x0020_Area xmlns="c8febe6a-14d9-43ab-83c3-c48f478fa47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B181CCFD00634D91BD034B392E363C" ma:contentTypeVersion="4" ma:contentTypeDescription="Create a new document." ma:contentTypeScope="" ma:versionID="79e910f0a1a1c401848f7fe7733164de">
  <xsd:schema xmlns:xsd="http://www.w3.org/2001/XMLSchema" xmlns:xs="http://www.w3.org/2001/XMLSchema" xmlns:p="http://schemas.microsoft.com/office/2006/metadata/properties" xmlns:ns2="1c8a0e75-f4bc-4eb4-8ed0-578eaea9e1ca" xmlns:ns3="c8febe6a-14d9-43ab-83c3-c48f478fa47c" targetNamespace="http://schemas.microsoft.com/office/2006/metadata/properties" ma:root="true" ma:fieldsID="c780e393136cce677c84aa075cd5bc6e" ns2:_="" ns3:_="">
    <xsd:import namespace="1c8a0e75-f4bc-4eb4-8ed0-578eaea9e1ca"/>
    <xsd:import namespace="c8febe6a-14d9-43ab-83c3-c48f478fa47c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axCatchAll" minOccurs="0"/>
                <xsd:element ref="ns3:Meeting_x0020_date" minOccurs="0"/>
                <xsd:element ref="ns3:Work_x0020_Area" minOccurs="0"/>
                <xsd:element ref="ns3:Keyword_x002f_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a0e75-f4bc-4eb4-8ed0-578eaea9e1c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  <xsd:element name="TaxCatchAll" ma:index="9" nillable="true" ma:displayName="Taxonomy Catch All Column" ma:description="" ma:hidden="true" ma:list="{f5a57605-5208-42d8-96dd-63dc42501190}" ma:internalName="TaxCatchAll" ma:showField="CatchAllData" ma:web="1c8a0e75-f4bc-4eb4-8ed0-578eaea9e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be6a-14d9-43ab-83c3-c48f478fa47c" elementFormDefault="qualified">
    <xsd:import namespace="http://schemas.microsoft.com/office/2006/documentManagement/types"/>
    <xsd:import namespace="http://schemas.microsoft.com/office/infopath/2007/PartnerControls"/>
    <xsd:element name="Meeting_x0020_date" ma:index="10" nillable="true" ma:displayName="Meeting date" ma:format="DateOnly" ma:internalName="Meeting_x0020_date">
      <xsd:simpleType>
        <xsd:restriction base="dms:DateTime"/>
      </xsd:simpleType>
    </xsd:element>
    <xsd:element name="Work_x0020_Area" ma:index="11" nillable="true" ma:displayName="Work Area" ma:format="Dropdown" ma:internalName="Work_x0020_Area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12" nillable="true" ma:displayName="Keyword/Tag" ma:format="Dropdown" ma:internalName="Keyword_x002f_Tag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6E22A5-8F3C-4642-8137-B90B209821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1D7FF8-B1BA-4C96-8BB3-9E80BDC6D553}">
  <ds:schemaRefs>
    <ds:schemaRef ds:uri="http://purl.org/dc/dcmitype/"/>
    <ds:schemaRef ds:uri="http://schemas.microsoft.com/office/2006/documentManagement/types"/>
    <ds:schemaRef ds:uri="c8febe6a-14d9-43ab-83c3-c48f478fa47c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1c8a0e75-f4bc-4eb4-8ed0-578eaea9e1ca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7BB3708-2A46-4204-8796-3A85AB11A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a0e75-f4bc-4eb4-8ed0-578eaea9e1ca"/>
    <ds:schemaRef ds:uri="c8febe6a-14d9-43ab-83c3-c48f478fa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3F894CFE</Template>
  <TotalTime>0</TotalTime>
  <Pages>2</Pages>
  <Words>487</Words>
  <Characters>2778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Parker</dc:creator>
  <cp:keywords/>
  <dc:description/>
  <cp:lastModifiedBy>Felicity Harris</cp:lastModifiedBy>
  <cp:revision>2</cp:revision>
  <dcterms:created xsi:type="dcterms:W3CDTF">2017-10-13T07:20:00Z</dcterms:created>
  <dcterms:modified xsi:type="dcterms:W3CDTF">2017-10-13T07:20:00Z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0x01010089B181CCFD00634D91BD034B392E363C</vt:lpwstr>
  </property>
</Properties>
</file>